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3F6" w:rsidRDefault="00536851" w:rsidP="00FC1F9C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17 - 23 июня Неделя информирования о важности физической активности</w:t>
      </w:r>
    </w:p>
    <w:p w:rsidR="00536851" w:rsidRDefault="00536851" w:rsidP="00FC1F9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C23F6" w:rsidRDefault="00536851" w:rsidP="00DE423A">
      <w:pPr>
        <w:pBdr>
          <w:top w:val="nil"/>
          <w:left w:val="nil"/>
          <w:bottom w:val="nil"/>
          <w:right w:val="nil"/>
          <w:between w:val="nil"/>
        </w:pBdr>
        <w:tabs>
          <w:tab w:val="left" w:pos="5340"/>
        </w:tabs>
        <w:spacing w:after="0" w:line="360" w:lineRule="auto"/>
        <w:ind w:left="360" w:right="12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6851">
        <w:rPr>
          <w:rFonts w:ascii="Times New Roman" w:hAnsi="Times New Roman" w:cs="Times New Roman"/>
          <w:b/>
          <w:i/>
          <w:sz w:val="28"/>
          <w:szCs w:val="28"/>
        </w:rPr>
        <w:drawing>
          <wp:inline distT="0" distB="0" distL="0" distR="0" wp14:anchorId="0CE651B6" wp14:editId="468714DD">
            <wp:extent cx="4210551" cy="2162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1326" t="35063" r="37145" b="27024"/>
                    <a:stretch/>
                  </pic:blipFill>
                  <pic:spPr bwMode="auto">
                    <a:xfrm>
                      <a:off x="0" y="0"/>
                      <a:ext cx="4228851" cy="21715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B3116" w:rsidRPr="000B3116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</w:p>
    <w:p w:rsidR="00DE423A" w:rsidRDefault="000B3116" w:rsidP="00DE423A">
      <w:pPr>
        <w:pBdr>
          <w:top w:val="nil"/>
          <w:left w:val="nil"/>
          <w:bottom w:val="nil"/>
          <w:right w:val="nil"/>
          <w:between w:val="nil"/>
        </w:pBdr>
        <w:tabs>
          <w:tab w:val="left" w:pos="5340"/>
        </w:tabs>
        <w:spacing w:after="0" w:line="360" w:lineRule="auto"/>
        <w:ind w:left="360" w:right="12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B311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</w:t>
      </w:r>
      <w:r w:rsidR="007109B4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536851" w:rsidRPr="00536851" w:rsidRDefault="00E117FB" w:rsidP="00536851">
      <w:pPr>
        <w:pStyle w:val="a7"/>
        <w:shd w:val="clear" w:color="auto" w:fill="FFFFFF"/>
        <w:spacing w:after="300" w:line="360" w:lineRule="auto"/>
        <w:jc w:val="both"/>
        <w:rPr>
          <w:color w:val="201E18"/>
          <w:sz w:val="32"/>
        </w:rPr>
      </w:pPr>
      <w:r>
        <w:rPr>
          <w:color w:val="201E18"/>
          <w:sz w:val="28"/>
        </w:rPr>
        <w:t xml:space="preserve">   </w:t>
      </w:r>
      <w:r w:rsidRPr="00E117FB">
        <w:rPr>
          <w:color w:val="201E18"/>
          <w:sz w:val="32"/>
        </w:rPr>
        <w:t xml:space="preserve">  </w:t>
      </w:r>
      <w:r w:rsidRPr="00536851">
        <w:rPr>
          <w:color w:val="201E18"/>
          <w:sz w:val="28"/>
        </w:rPr>
        <w:t xml:space="preserve">   </w:t>
      </w:r>
      <w:r w:rsidR="00536851" w:rsidRPr="00536851">
        <w:rPr>
          <w:color w:val="201E18"/>
          <w:sz w:val="32"/>
        </w:rPr>
        <w:t>Низкая физическая активность, наряду с курением, избыточной массой тела, повышенным содержанием холестерина в крови и повышенным артериальным давлением, является модифицируемым фактором риска развития заболеваний.</w:t>
      </w:r>
    </w:p>
    <w:p w:rsidR="00536851" w:rsidRPr="00536851" w:rsidRDefault="00536851" w:rsidP="00536851">
      <w:pPr>
        <w:pStyle w:val="a7"/>
        <w:shd w:val="clear" w:color="auto" w:fill="FFFFFF"/>
        <w:spacing w:after="300" w:line="360" w:lineRule="auto"/>
        <w:jc w:val="both"/>
        <w:rPr>
          <w:b/>
          <w:color w:val="201E18"/>
          <w:sz w:val="32"/>
        </w:rPr>
      </w:pPr>
      <w:r w:rsidRPr="00536851">
        <w:rPr>
          <w:b/>
          <w:color w:val="201E18"/>
          <w:sz w:val="32"/>
        </w:rPr>
        <w:t>Низкая физическая активность увеличивает риск развития:</w:t>
      </w:r>
    </w:p>
    <w:p w:rsidR="00536851" w:rsidRPr="00536851" w:rsidRDefault="00536851" w:rsidP="00536851">
      <w:pPr>
        <w:pStyle w:val="a7"/>
        <w:shd w:val="clear" w:color="auto" w:fill="FFFFFF"/>
        <w:spacing w:after="300" w:line="360" w:lineRule="auto"/>
        <w:jc w:val="both"/>
        <w:rPr>
          <w:color w:val="201E18"/>
          <w:sz w:val="32"/>
        </w:rPr>
      </w:pPr>
      <w:r>
        <w:rPr>
          <w:color w:val="201E18"/>
          <w:sz w:val="32"/>
        </w:rPr>
        <w:t xml:space="preserve">- </w:t>
      </w:r>
      <w:r w:rsidRPr="00536851">
        <w:rPr>
          <w:color w:val="201E18"/>
          <w:sz w:val="32"/>
        </w:rPr>
        <w:t>ишемической болезни сердца на 30%;</w:t>
      </w:r>
    </w:p>
    <w:p w:rsidR="00536851" w:rsidRPr="00536851" w:rsidRDefault="00536851" w:rsidP="00536851">
      <w:pPr>
        <w:pStyle w:val="a7"/>
        <w:shd w:val="clear" w:color="auto" w:fill="FFFFFF"/>
        <w:spacing w:after="300" w:line="360" w:lineRule="auto"/>
        <w:jc w:val="both"/>
        <w:rPr>
          <w:color w:val="201E18"/>
          <w:sz w:val="32"/>
        </w:rPr>
      </w:pPr>
      <w:r>
        <w:rPr>
          <w:color w:val="201E18"/>
          <w:sz w:val="32"/>
        </w:rPr>
        <w:t xml:space="preserve">- </w:t>
      </w:r>
      <w:r w:rsidRPr="00536851">
        <w:rPr>
          <w:color w:val="201E18"/>
          <w:sz w:val="32"/>
        </w:rPr>
        <w:t>сахарного диабета II типа на 27%;</w:t>
      </w:r>
    </w:p>
    <w:p w:rsidR="00536851" w:rsidRPr="00536851" w:rsidRDefault="00536851" w:rsidP="00536851">
      <w:pPr>
        <w:pStyle w:val="a7"/>
        <w:shd w:val="clear" w:color="auto" w:fill="FFFFFF"/>
        <w:spacing w:after="300" w:line="360" w:lineRule="auto"/>
        <w:jc w:val="both"/>
        <w:rPr>
          <w:color w:val="201E18"/>
          <w:sz w:val="32"/>
        </w:rPr>
      </w:pPr>
      <w:r>
        <w:rPr>
          <w:color w:val="201E18"/>
          <w:sz w:val="32"/>
        </w:rPr>
        <w:t xml:space="preserve">- </w:t>
      </w:r>
      <w:r w:rsidRPr="00536851">
        <w:rPr>
          <w:color w:val="201E18"/>
          <w:sz w:val="32"/>
        </w:rPr>
        <w:t>рака толстого кишечника и рака молочной железа на 21-25%.</w:t>
      </w:r>
    </w:p>
    <w:p w:rsidR="00536851" w:rsidRPr="00536851" w:rsidRDefault="00536851" w:rsidP="00536851">
      <w:pPr>
        <w:pStyle w:val="a7"/>
        <w:shd w:val="clear" w:color="auto" w:fill="FFFFFF"/>
        <w:spacing w:after="300" w:line="360" w:lineRule="auto"/>
        <w:jc w:val="both"/>
        <w:rPr>
          <w:b/>
          <w:color w:val="201E18"/>
          <w:sz w:val="32"/>
        </w:rPr>
      </w:pPr>
      <w:r w:rsidRPr="00536851">
        <w:rPr>
          <w:b/>
          <w:color w:val="201E18"/>
          <w:sz w:val="32"/>
        </w:rPr>
        <w:t>Основные рекомендации:</w:t>
      </w:r>
    </w:p>
    <w:p w:rsidR="00536851" w:rsidRPr="00536851" w:rsidRDefault="00536851" w:rsidP="00536851">
      <w:pPr>
        <w:pStyle w:val="a7"/>
        <w:shd w:val="clear" w:color="auto" w:fill="FFFFFF"/>
        <w:spacing w:after="300" w:line="360" w:lineRule="auto"/>
        <w:jc w:val="both"/>
        <w:rPr>
          <w:color w:val="201E18"/>
          <w:sz w:val="32"/>
        </w:rPr>
      </w:pPr>
      <w:r>
        <w:rPr>
          <w:color w:val="201E18"/>
          <w:sz w:val="32"/>
        </w:rPr>
        <w:t xml:space="preserve">- </w:t>
      </w:r>
      <w:r w:rsidRPr="00536851">
        <w:rPr>
          <w:color w:val="201E18"/>
          <w:sz w:val="32"/>
        </w:rPr>
        <w:t xml:space="preserve">минимум 150-300 минут умеренной физической активности </w:t>
      </w:r>
      <w:bookmarkStart w:id="0" w:name="_GoBack"/>
      <w:bookmarkEnd w:id="0"/>
      <w:r w:rsidRPr="00536851">
        <w:rPr>
          <w:color w:val="201E18"/>
          <w:sz w:val="32"/>
        </w:rPr>
        <w:t xml:space="preserve">или </w:t>
      </w:r>
      <w:r>
        <w:rPr>
          <w:color w:val="201E18"/>
          <w:sz w:val="32"/>
        </w:rPr>
        <w:t>минимум</w:t>
      </w:r>
      <w:r w:rsidRPr="00536851">
        <w:rPr>
          <w:color w:val="201E18"/>
          <w:sz w:val="32"/>
        </w:rPr>
        <w:t xml:space="preserve"> 75-150 минут интенсивной физической активности или эквивалентной комбинации в течение недели;</w:t>
      </w:r>
    </w:p>
    <w:p w:rsidR="00DE423A" w:rsidRPr="00536851" w:rsidRDefault="00536851" w:rsidP="00536851">
      <w:pPr>
        <w:pStyle w:val="a7"/>
        <w:shd w:val="clear" w:color="auto" w:fill="FFFFFF"/>
        <w:spacing w:before="0" w:beforeAutospacing="0" w:after="300" w:afterAutospacing="0" w:line="360" w:lineRule="auto"/>
        <w:jc w:val="both"/>
        <w:rPr>
          <w:b/>
          <w:i/>
          <w:sz w:val="32"/>
          <w:szCs w:val="28"/>
        </w:rPr>
      </w:pPr>
      <w:r w:rsidRPr="00536851">
        <w:rPr>
          <w:color w:val="201E18"/>
          <w:sz w:val="32"/>
        </w:rPr>
        <w:lastRenderedPageBreak/>
        <w:t>для получения дополнительных преимуществ для здоровья нужно увеличить время умеренной физической активности до и более 300 минут или время интенсивной физической активности до и более 150 минут в неделю.</w:t>
      </w:r>
    </w:p>
    <w:p w:rsidR="00AB7AF1" w:rsidRPr="000B3116" w:rsidRDefault="00AB7AF1" w:rsidP="00DE423A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B3116">
        <w:rPr>
          <w:rFonts w:ascii="Times New Roman" w:hAnsi="Times New Roman" w:cs="Times New Roman"/>
          <w:b/>
          <w:i/>
          <w:sz w:val="28"/>
          <w:szCs w:val="28"/>
        </w:rPr>
        <w:t>Будьте здоровы!</w:t>
      </w:r>
    </w:p>
    <w:sectPr w:rsidR="00AB7AF1" w:rsidRPr="000B3116" w:rsidSect="009D32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43C65"/>
    <w:multiLevelType w:val="multilevel"/>
    <w:tmpl w:val="6F625AC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08D1999"/>
    <w:multiLevelType w:val="multilevel"/>
    <w:tmpl w:val="85B88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9D43DD"/>
    <w:multiLevelType w:val="multilevel"/>
    <w:tmpl w:val="6546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3023FB"/>
    <w:multiLevelType w:val="multilevel"/>
    <w:tmpl w:val="160E8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F2616E"/>
    <w:multiLevelType w:val="multilevel"/>
    <w:tmpl w:val="1390C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8B4C61"/>
    <w:multiLevelType w:val="multilevel"/>
    <w:tmpl w:val="F6D29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AEA"/>
    <w:rsid w:val="000439CF"/>
    <w:rsid w:val="00072CAD"/>
    <w:rsid w:val="000B3116"/>
    <w:rsid w:val="00122349"/>
    <w:rsid w:val="001B571D"/>
    <w:rsid w:val="001C28A2"/>
    <w:rsid w:val="00470CD7"/>
    <w:rsid w:val="00492B7D"/>
    <w:rsid w:val="004D1910"/>
    <w:rsid w:val="005250CB"/>
    <w:rsid w:val="0053665D"/>
    <w:rsid w:val="00536851"/>
    <w:rsid w:val="00547AEA"/>
    <w:rsid w:val="00573832"/>
    <w:rsid w:val="005C23F6"/>
    <w:rsid w:val="00616D23"/>
    <w:rsid w:val="0062741D"/>
    <w:rsid w:val="007109B4"/>
    <w:rsid w:val="00972A57"/>
    <w:rsid w:val="009A01A0"/>
    <w:rsid w:val="009D329D"/>
    <w:rsid w:val="009E2042"/>
    <w:rsid w:val="00A76671"/>
    <w:rsid w:val="00A7732B"/>
    <w:rsid w:val="00AB7AF1"/>
    <w:rsid w:val="00C54E0B"/>
    <w:rsid w:val="00C9494E"/>
    <w:rsid w:val="00CC073D"/>
    <w:rsid w:val="00DE423A"/>
    <w:rsid w:val="00DF2F6A"/>
    <w:rsid w:val="00E117FB"/>
    <w:rsid w:val="00E22C5A"/>
    <w:rsid w:val="00EC35A4"/>
    <w:rsid w:val="00F906F0"/>
    <w:rsid w:val="00FC1F9C"/>
    <w:rsid w:val="00FD4372"/>
    <w:rsid w:val="00FF2ECF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6905A"/>
  <w15:docId w15:val="{0B28A506-BD0C-44BF-B924-9CE5E3AD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7AF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22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34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22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1C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B31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kabakova</dc:creator>
  <cp:lastModifiedBy>Величковская А.</cp:lastModifiedBy>
  <cp:revision>32</cp:revision>
  <dcterms:created xsi:type="dcterms:W3CDTF">2024-01-12T09:57:00Z</dcterms:created>
  <dcterms:modified xsi:type="dcterms:W3CDTF">2024-06-14T03:51:00Z</dcterms:modified>
</cp:coreProperties>
</file>